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D7F2" w14:textId="77777777" w:rsidR="002557AB" w:rsidRPr="002557AB" w:rsidRDefault="002557AB" w:rsidP="002557AB">
      <w:pPr>
        <w:jc w:val="center"/>
        <w:rPr>
          <w:rFonts w:asciiTheme="minorEastAsia" w:hAnsiTheme="minorEastAsia" w:hint="eastAsia"/>
          <w:b/>
          <w:bCs/>
          <w:sz w:val="32"/>
          <w:szCs w:val="32"/>
        </w:rPr>
      </w:pPr>
      <w:r w:rsidRPr="002557AB">
        <w:rPr>
          <w:rFonts w:asciiTheme="minorEastAsia" w:hAnsiTheme="minorEastAsia" w:hint="eastAsia"/>
          <w:b/>
          <w:bCs/>
          <w:sz w:val="32"/>
          <w:szCs w:val="32"/>
        </w:rPr>
        <w:t>109”Ziel 店内イベント出店利用規約</w:t>
      </w:r>
    </w:p>
    <w:p w14:paraId="0B993DB4" w14:textId="77777777" w:rsidR="002557AB" w:rsidRPr="002557AB" w:rsidRDefault="002557AB" w:rsidP="002557AB">
      <w:r w:rsidRPr="002557AB">
        <w:pict w14:anchorId="127D45B5">
          <v:rect id="_x0000_i1079" style="width:0;height:1.5pt" o:hralign="center" o:hrstd="t" o:hr="t" fillcolor="#a0a0a0" stroked="f">
            <v:textbox inset="5.85pt,.7pt,5.85pt,.7pt"/>
          </v:rect>
        </w:pict>
      </w:r>
    </w:p>
    <w:p w14:paraId="10E0CD41" w14:textId="1D0AD082" w:rsidR="002557AB" w:rsidRPr="002557AB" w:rsidRDefault="002557AB" w:rsidP="002557AB">
      <w:pPr>
        <w:rPr>
          <w:rFonts w:asciiTheme="minorEastAsia" w:hAnsiTheme="minorEastAsia"/>
          <w:b/>
          <w:bCs/>
          <w:sz w:val="21"/>
          <w:szCs w:val="21"/>
        </w:rPr>
      </w:pPr>
      <w:r w:rsidRPr="002557AB">
        <w:rPr>
          <w:rFonts w:asciiTheme="minorEastAsia" w:hAnsiTheme="minorEastAsia"/>
          <w:b/>
          <w:bCs/>
          <w:sz w:val="21"/>
          <w:szCs w:val="21"/>
        </w:rPr>
        <w:t>第</w:t>
      </w:r>
      <w:r>
        <w:rPr>
          <w:rFonts w:asciiTheme="minorEastAsia" w:hAnsiTheme="minorEastAsia" w:hint="eastAsia"/>
          <w:b/>
          <w:bCs/>
          <w:sz w:val="21"/>
          <w:szCs w:val="21"/>
        </w:rPr>
        <w:t>１</w:t>
      </w:r>
      <w:r w:rsidRPr="002557AB">
        <w:rPr>
          <w:rFonts w:asciiTheme="minorEastAsia" w:hAnsiTheme="minorEastAsia"/>
          <w:b/>
          <w:bCs/>
          <w:sz w:val="21"/>
          <w:szCs w:val="21"/>
        </w:rPr>
        <w:t>条（目的）</w:t>
      </w:r>
    </w:p>
    <w:p w14:paraId="7141CCC0" w14:textId="300B705D" w:rsidR="002557AB" w:rsidRPr="002557AB" w:rsidRDefault="002557AB" w:rsidP="002557AB">
      <w:pPr>
        <w:ind w:leftChars="193" w:left="425"/>
        <w:rPr>
          <w:rFonts w:asciiTheme="minorEastAsia" w:hAnsiTheme="minorEastAsia" w:hint="eastAsia"/>
          <w:sz w:val="21"/>
          <w:szCs w:val="21"/>
        </w:rPr>
      </w:pPr>
      <w:r w:rsidRPr="002557AB">
        <w:rPr>
          <w:rFonts w:asciiTheme="minorEastAsia" w:hAnsiTheme="minorEastAsia"/>
          <w:sz w:val="21"/>
          <w:szCs w:val="21"/>
        </w:rPr>
        <w:t>本規約は、109”Ziel店舗内のイベントスペース利用に関するルールを定め、円滑な運営を目的とします。</w:t>
      </w:r>
    </w:p>
    <w:p w14:paraId="0458D19F" w14:textId="7E1EB4BA" w:rsidR="002557AB" w:rsidRPr="002557AB" w:rsidRDefault="002557AB" w:rsidP="002557AB">
      <w:pPr>
        <w:rPr>
          <w:rFonts w:asciiTheme="minorEastAsia" w:hAnsiTheme="minorEastAsia"/>
          <w:b/>
          <w:bCs/>
          <w:sz w:val="21"/>
          <w:szCs w:val="21"/>
        </w:rPr>
      </w:pPr>
      <w:r w:rsidRPr="002557AB">
        <w:rPr>
          <w:rFonts w:asciiTheme="minorEastAsia" w:hAnsiTheme="minorEastAsia"/>
          <w:b/>
          <w:bCs/>
          <w:sz w:val="21"/>
          <w:szCs w:val="21"/>
        </w:rPr>
        <w:t>第</w:t>
      </w:r>
      <w:r>
        <w:rPr>
          <w:rFonts w:asciiTheme="minorEastAsia" w:hAnsiTheme="minorEastAsia" w:hint="eastAsia"/>
          <w:b/>
          <w:bCs/>
          <w:sz w:val="21"/>
          <w:szCs w:val="21"/>
        </w:rPr>
        <w:t>２</w:t>
      </w:r>
      <w:r w:rsidRPr="002557AB">
        <w:rPr>
          <w:rFonts w:asciiTheme="minorEastAsia" w:hAnsiTheme="minorEastAsia"/>
          <w:b/>
          <w:bCs/>
          <w:sz w:val="21"/>
          <w:szCs w:val="21"/>
        </w:rPr>
        <w:t>条（予約・申込）</w:t>
      </w:r>
    </w:p>
    <w:p w14:paraId="5E6E7B94" w14:textId="77777777" w:rsidR="002557AB" w:rsidRPr="002557AB" w:rsidRDefault="002557AB" w:rsidP="002557AB">
      <w:pPr>
        <w:numPr>
          <w:ilvl w:val="0"/>
          <w:numId w:val="1"/>
        </w:numPr>
        <w:rPr>
          <w:rFonts w:asciiTheme="minorEastAsia" w:hAnsiTheme="minorEastAsia"/>
          <w:sz w:val="21"/>
          <w:szCs w:val="21"/>
        </w:rPr>
      </w:pPr>
      <w:r w:rsidRPr="002557AB">
        <w:rPr>
          <w:rFonts w:asciiTheme="minorEastAsia" w:hAnsiTheme="minorEastAsia"/>
          <w:sz w:val="21"/>
          <w:szCs w:val="21"/>
        </w:rPr>
        <w:t>利用予約は利用日の3ヶ月前から可能です。</w:t>
      </w:r>
    </w:p>
    <w:p w14:paraId="4F87CD28" w14:textId="77777777" w:rsidR="002557AB" w:rsidRPr="002557AB" w:rsidRDefault="002557AB" w:rsidP="002557AB">
      <w:pPr>
        <w:numPr>
          <w:ilvl w:val="0"/>
          <w:numId w:val="1"/>
        </w:numPr>
        <w:rPr>
          <w:rFonts w:asciiTheme="minorEastAsia" w:hAnsiTheme="minorEastAsia"/>
          <w:sz w:val="21"/>
          <w:szCs w:val="21"/>
        </w:rPr>
      </w:pPr>
      <w:r w:rsidRPr="002557AB">
        <w:rPr>
          <w:rFonts w:asciiTheme="minorEastAsia" w:hAnsiTheme="minorEastAsia"/>
          <w:sz w:val="21"/>
          <w:szCs w:val="21"/>
        </w:rPr>
        <w:t>利用希望者は所定の申込書に必要事項を記入し、利用日の10日前までに申込を行うものとします。</w:t>
      </w:r>
    </w:p>
    <w:p w14:paraId="27D6630E" w14:textId="77777777" w:rsidR="002557AB" w:rsidRPr="002557AB" w:rsidRDefault="002557AB" w:rsidP="002557AB">
      <w:pPr>
        <w:numPr>
          <w:ilvl w:val="0"/>
          <w:numId w:val="1"/>
        </w:numPr>
        <w:rPr>
          <w:rFonts w:asciiTheme="minorEastAsia" w:hAnsiTheme="minorEastAsia"/>
          <w:sz w:val="21"/>
          <w:szCs w:val="21"/>
        </w:rPr>
      </w:pPr>
      <w:r w:rsidRPr="002557AB">
        <w:rPr>
          <w:rFonts w:asciiTheme="minorEastAsia" w:hAnsiTheme="minorEastAsia"/>
          <w:sz w:val="21"/>
          <w:szCs w:val="21"/>
        </w:rPr>
        <w:t>屋外イベントは担当者と要相談となります。</w:t>
      </w:r>
    </w:p>
    <w:p w14:paraId="10F831AA" w14:textId="27578800" w:rsidR="002557AB" w:rsidRPr="002557AB" w:rsidRDefault="002557AB" w:rsidP="002557AB">
      <w:pPr>
        <w:numPr>
          <w:ilvl w:val="0"/>
          <w:numId w:val="1"/>
        </w:numPr>
        <w:rPr>
          <w:rFonts w:asciiTheme="minorEastAsia" w:hAnsiTheme="minorEastAsia"/>
          <w:sz w:val="21"/>
          <w:szCs w:val="21"/>
        </w:rPr>
      </w:pPr>
      <w:r w:rsidRPr="002557AB">
        <w:rPr>
          <w:rFonts w:asciiTheme="minorEastAsia" w:hAnsiTheme="minorEastAsia"/>
          <w:sz w:val="21"/>
          <w:szCs w:val="21"/>
        </w:rPr>
        <w:t>申込者は本規約を理解し同意したうえで申込みます。</w:t>
      </w:r>
    </w:p>
    <w:p w14:paraId="1C95FA50" w14:textId="48FEFBCA" w:rsidR="002557AB" w:rsidRPr="002557AB" w:rsidRDefault="002557AB" w:rsidP="002557AB">
      <w:pPr>
        <w:rPr>
          <w:rFonts w:asciiTheme="minorEastAsia" w:hAnsiTheme="minorEastAsia"/>
          <w:b/>
          <w:bCs/>
          <w:sz w:val="21"/>
          <w:szCs w:val="21"/>
        </w:rPr>
      </w:pPr>
      <w:r w:rsidRPr="002557AB">
        <w:rPr>
          <w:rFonts w:asciiTheme="minorEastAsia" w:hAnsiTheme="minorEastAsia"/>
          <w:b/>
          <w:bCs/>
          <w:sz w:val="21"/>
          <w:szCs w:val="21"/>
        </w:rPr>
        <w:t>第</w:t>
      </w:r>
      <w:r>
        <w:rPr>
          <w:rFonts w:asciiTheme="minorEastAsia" w:hAnsiTheme="minorEastAsia" w:hint="eastAsia"/>
          <w:b/>
          <w:bCs/>
          <w:sz w:val="21"/>
          <w:szCs w:val="21"/>
        </w:rPr>
        <w:t>３</w:t>
      </w:r>
      <w:r w:rsidRPr="002557AB">
        <w:rPr>
          <w:rFonts w:asciiTheme="minorEastAsia" w:hAnsiTheme="minorEastAsia"/>
          <w:b/>
          <w:bCs/>
          <w:sz w:val="21"/>
          <w:szCs w:val="21"/>
        </w:rPr>
        <w:t>条（利用時間）</w:t>
      </w:r>
    </w:p>
    <w:p w14:paraId="4E5EBBE0" w14:textId="45A5ACBA" w:rsidR="002557AB" w:rsidRPr="002557AB" w:rsidRDefault="002557AB" w:rsidP="002557AB">
      <w:pPr>
        <w:ind w:leftChars="193" w:left="425"/>
        <w:rPr>
          <w:rFonts w:asciiTheme="minorEastAsia" w:hAnsiTheme="minorEastAsia"/>
          <w:sz w:val="21"/>
          <w:szCs w:val="21"/>
        </w:rPr>
      </w:pPr>
      <w:r w:rsidRPr="002557AB">
        <w:rPr>
          <w:rFonts w:asciiTheme="minorEastAsia" w:hAnsiTheme="minorEastAsia"/>
          <w:sz w:val="21"/>
          <w:szCs w:val="21"/>
        </w:rPr>
        <w:t>利用時間は8:00（設営準備含む）～17:00までとし、撤去は18:00までに完了してください。</w:t>
      </w:r>
    </w:p>
    <w:p w14:paraId="235A4EFA" w14:textId="1D5BFE10" w:rsidR="002557AB" w:rsidRPr="002557AB" w:rsidRDefault="002557AB" w:rsidP="002557AB">
      <w:pPr>
        <w:rPr>
          <w:rFonts w:asciiTheme="minorEastAsia" w:hAnsiTheme="minorEastAsia"/>
          <w:b/>
          <w:bCs/>
          <w:sz w:val="21"/>
          <w:szCs w:val="21"/>
        </w:rPr>
      </w:pPr>
      <w:r w:rsidRPr="002557AB">
        <w:rPr>
          <w:rFonts w:asciiTheme="minorEastAsia" w:hAnsiTheme="minorEastAsia"/>
          <w:b/>
          <w:bCs/>
          <w:sz w:val="21"/>
          <w:szCs w:val="21"/>
        </w:rPr>
        <w:t>第</w:t>
      </w:r>
      <w:r>
        <w:rPr>
          <w:rFonts w:asciiTheme="minorEastAsia" w:hAnsiTheme="minorEastAsia" w:hint="eastAsia"/>
          <w:b/>
          <w:bCs/>
          <w:sz w:val="21"/>
          <w:szCs w:val="21"/>
        </w:rPr>
        <w:t>４</w:t>
      </w:r>
      <w:r w:rsidRPr="002557AB">
        <w:rPr>
          <w:rFonts w:asciiTheme="minorEastAsia" w:hAnsiTheme="minorEastAsia"/>
          <w:b/>
          <w:bCs/>
          <w:sz w:val="21"/>
          <w:szCs w:val="21"/>
        </w:rPr>
        <w:t>条（利用料金・販売方法）</w:t>
      </w:r>
    </w:p>
    <w:p w14:paraId="5A94950D" w14:textId="77777777" w:rsidR="002557AB" w:rsidRPr="002557AB" w:rsidRDefault="002557AB" w:rsidP="002557AB">
      <w:pPr>
        <w:numPr>
          <w:ilvl w:val="0"/>
          <w:numId w:val="3"/>
        </w:numPr>
        <w:rPr>
          <w:rFonts w:asciiTheme="minorEastAsia" w:hAnsiTheme="minorEastAsia"/>
          <w:sz w:val="21"/>
          <w:szCs w:val="21"/>
        </w:rPr>
      </w:pPr>
      <w:r w:rsidRPr="002557AB">
        <w:rPr>
          <w:rFonts w:asciiTheme="minorEastAsia" w:hAnsiTheme="minorEastAsia"/>
          <w:sz w:val="21"/>
          <w:szCs w:val="21"/>
        </w:rPr>
        <w:t>スペース利用料は発生しません。</w:t>
      </w:r>
    </w:p>
    <w:p w14:paraId="1126F176" w14:textId="77777777" w:rsidR="002557AB" w:rsidRPr="002557AB" w:rsidRDefault="002557AB" w:rsidP="002557AB">
      <w:pPr>
        <w:numPr>
          <w:ilvl w:val="0"/>
          <w:numId w:val="3"/>
        </w:numPr>
        <w:rPr>
          <w:rFonts w:asciiTheme="minorEastAsia" w:hAnsiTheme="minorEastAsia"/>
          <w:sz w:val="21"/>
          <w:szCs w:val="21"/>
        </w:rPr>
      </w:pPr>
      <w:r w:rsidRPr="002557AB">
        <w:rPr>
          <w:rFonts w:asciiTheme="minorEastAsia" w:hAnsiTheme="minorEastAsia"/>
          <w:sz w:val="21"/>
          <w:szCs w:val="21"/>
        </w:rPr>
        <w:t>イベントでの販売は当店POSレジの利用が必須です。</w:t>
      </w:r>
    </w:p>
    <w:p w14:paraId="1E09F843" w14:textId="77777777" w:rsidR="002557AB" w:rsidRPr="002557AB" w:rsidRDefault="002557AB" w:rsidP="002557AB">
      <w:pPr>
        <w:numPr>
          <w:ilvl w:val="0"/>
          <w:numId w:val="3"/>
        </w:numPr>
        <w:rPr>
          <w:rFonts w:asciiTheme="minorEastAsia" w:hAnsiTheme="minorEastAsia"/>
          <w:sz w:val="21"/>
          <w:szCs w:val="21"/>
        </w:rPr>
      </w:pPr>
      <w:r w:rsidRPr="002557AB">
        <w:rPr>
          <w:rFonts w:asciiTheme="minorEastAsia" w:hAnsiTheme="minorEastAsia"/>
          <w:sz w:val="21"/>
          <w:szCs w:val="21"/>
        </w:rPr>
        <w:t>実施日の5日前までに販売概要（商品・価格）を担当者に提示してください。</w:t>
      </w:r>
    </w:p>
    <w:p w14:paraId="7F85E53F" w14:textId="77777777" w:rsidR="002557AB" w:rsidRPr="002557AB" w:rsidRDefault="002557AB" w:rsidP="002557AB">
      <w:pPr>
        <w:numPr>
          <w:ilvl w:val="0"/>
          <w:numId w:val="3"/>
        </w:numPr>
        <w:rPr>
          <w:rFonts w:asciiTheme="minorEastAsia" w:hAnsiTheme="minorEastAsia"/>
          <w:sz w:val="21"/>
          <w:szCs w:val="21"/>
        </w:rPr>
      </w:pPr>
      <w:r w:rsidRPr="002557AB">
        <w:rPr>
          <w:rFonts w:asciiTheme="minorEastAsia" w:hAnsiTheme="minorEastAsia"/>
          <w:sz w:val="21"/>
          <w:szCs w:val="21"/>
        </w:rPr>
        <w:t>POS売上実績に基づき、売上から15％を引いた金額で請求書（仕入）を発行していただきます。</w:t>
      </w:r>
    </w:p>
    <w:p w14:paraId="1D5CF073" w14:textId="59E4714C" w:rsidR="002557AB" w:rsidRPr="002557AB" w:rsidRDefault="002557AB" w:rsidP="002557AB">
      <w:pPr>
        <w:rPr>
          <w:rFonts w:asciiTheme="minorEastAsia" w:hAnsiTheme="minorEastAsia"/>
          <w:b/>
          <w:bCs/>
          <w:sz w:val="21"/>
          <w:szCs w:val="21"/>
        </w:rPr>
      </w:pPr>
      <w:r w:rsidRPr="002557AB">
        <w:rPr>
          <w:rFonts w:asciiTheme="minorEastAsia" w:hAnsiTheme="minorEastAsia"/>
          <w:b/>
          <w:bCs/>
          <w:sz w:val="21"/>
          <w:szCs w:val="21"/>
        </w:rPr>
        <w:t>第</w:t>
      </w:r>
      <w:r>
        <w:rPr>
          <w:rFonts w:asciiTheme="minorEastAsia" w:hAnsiTheme="minorEastAsia" w:hint="eastAsia"/>
          <w:b/>
          <w:bCs/>
          <w:sz w:val="21"/>
          <w:szCs w:val="21"/>
        </w:rPr>
        <w:t>５</w:t>
      </w:r>
      <w:r w:rsidRPr="002557AB">
        <w:rPr>
          <w:rFonts w:asciiTheme="minorEastAsia" w:hAnsiTheme="minorEastAsia"/>
          <w:b/>
          <w:bCs/>
          <w:sz w:val="21"/>
          <w:szCs w:val="21"/>
        </w:rPr>
        <w:t>条（使用上の注意）</w:t>
      </w:r>
    </w:p>
    <w:p w14:paraId="11813A75" w14:textId="77777777" w:rsidR="002557AB" w:rsidRPr="002557AB" w:rsidRDefault="002557AB" w:rsidP="002557AB">
      <w:pPr>
        <w:numPr>
          <w:ilvl w:val="0"/>
          <w:numId w:val="4"/>
        </w:numPr>
        <w:rPr>
          <w:rFonts w:asciiTheme="minorEastAsia" w:hAnsiTheme="minorEastAsia"/>
          <w:sz w:val="21"/>
          <w:szCs w:val="21"/>
        </w:rPr>
      </w:pPr>
      <w:r w:rsidRPr="002557AB">
        <w:rPr>
          <w:rFonts w:asciiTheme="minorEastAsia" w:hAnsiTheme="minorEastAsia"/>
          <w:sz w:val="21"/>
          <w:szCs w:val="21"/>
        </w:rPr>
        <w:t>火気の使用は禁止です。</w:t>
      </w:r>
    </w:p>
    <w:p w14:paraId="25AC4357" w14:textId="77777777" w:rsidR="002557AB" w:rsidRPr="002557AB" w:rsidRDefault="002557AB" w:rsidP="002557AB">
      <w:pPr>
        <w:numPr>
          <w:ilvl w:val="0"/>
          <w:numId w:val="4"/>
        </w:numPr>
        <w:rPr>
          <w:rFonts w:asciiTheme="minorEastAsia" w:hAnsiTheme="minorEastAsia"/>
          <w:sz w:val="21"/>
          <w:szCs w:val="21"/>
        </w:rPr>
      </w:pPr>
      <w:r w:rsidRPr="002557AB">
        <w:rPr>
          <w:rFonts w:asciiTheme="minorEastAsia" w:hAnsiTheme="minorEastAsia"/>
          <w:sz w:val="21"/>
          <w:szCs w:val="21"/>
        </w:rPr>
        <w:t>アロマオイルなど強い香りの直接使用イベントは原則お断りします（要相談）。</w:t>
      </w:r>
    </w:p>
    <w:p w14:paraId="5CA03A38" w14:textId="77777777" w:rsidR="002557AB" w:rsidRPr="002557AB" w:rsidRDefault="002557AB" w:rsidP="002557AB">
      <w:pPr>
        <w:numPr>
          <w:ilvl w:val="0"/>
          <w:numId w:val="4"/>
        </w:numPr>
        <w:rPr>
          <w:rFonts w:asciiTheme="minorEastAsia" w:hAnsiTheme="minorEastAsia"/>
          <w:sz w:val="21"/>
          <w:szCs w:val="21"/>
        </w:rPr>
      </w:pPr>
      <w:r w:rsidRPr="002557AB">
        <w:rPr>
          <w:rFonts w:asciiTheme="minorEastAsia" w:hAnsiTheme="minorEastAsia"/>
          <w:sz w:val="21"/>
          <w:szCs w:val="21"/>
        </w:rPr>
        <w:t>他出店者・お客様の迷惑になる行為は禁止。</w:t>
      </w:r>
    </w:p>
    <w:p w14:paraId="09E6597A" w14:textId="77777777" w:rsidR="002557AB" w:rsidRPr="002557AB" w:rsidRDefault="002557AB" w:rsidP="002557AB">
      <w:pPr>
        <w:numPr>
          <w:ilvl w:val="0"/>
          <w:numId w:val="4"/>
        </w:numPr>
        <w:rPr>
          <w:rFonts w:asciiTheme="minorEastAsia" w:hAnsiTheme="minorEastAsia"/>
          <w:sz w:val="21"/>
          <w:szCs w:val="21"/>
        </w:rPr>
      </w:pPr>
      <w:r w:rsidRPr="002557AB">
        <w:rPr>
          <w:rFonts w:asciiTheme="minorEastAsia" w:hAnsiTheme="minorEastAsia"/>
          <w:sz w:val="21"/>
          <w:szCs w:val="21"/>
        </w:rPr>
        <w:t>利用権の譲渡・転貸は禁止。</w:t>
      </w:r>
    </w:p>
    <w:p w14:paraId="65035CB5" w14:textId="77777777" w:rsidR="002557AB" w:rsidRPr="002557AB" w:rsidRDefault="002557AB" w:rsidP="002557AB">
      <w:pPr>
        <w:numPr>
          <w:ilvl w:val="0"/>
          <w:numId w:val="4"/>
        </w:numPr>
        <w:rPr>
          <w:rFonts w:asciiTheme="minorEastAsia" w:hAnsiTheme="minorEastAsia"/>
          <w:sz w:val="21"/>
          <w:szCs w:val="21"/>
        </w:rPr>
      </w:pPr>
      <w:r w:rsidRPr="002557AB">
        <w:rPr>
          <w:rFonts w:asciiTheme="minorEastAsia" w:hAnsiTheme="minorEastAsia"/>
          <w:sz w:val="21"/>
          <w:szCs w:val="21"/>
        </w:rPr>
        <w:t>ゴミは必ず持ち帰ること。</w:t>
      </w:r>
    </w:p>
    <w:p w14:paraId="4D087F38" w14:textId="77777777" w:rsidR="002557AB" w:rsidRPr="002557AB" w:rsidRDefault="002557AB" w:rsidP="002557AB">
      <w:pPr>
        <w:numPr>
          <w:ilvl w:val="0"/>
          <w:numId w:val="4"/>
        </w:numPr>
        <w:rPr>
          <w:rFonts w:asciiTheme="minorEastAsia" w:hAnsiTheme="minorEastAsia"/>
          <w:sz w:val="21"/>
          <w:szCs w:val="21"/>
        </w:rPr>
      </w:pPr>
      <w:r w:rsidRPr="002557AB">
        <w:rPr>
          <w:rFonts w:asciiTheme="minorEastAsia" w:hAnsiTheme="minorEastAsia"/>
          <w:sz w:val="21"/>
          <w:szCs w:val="21"/>
        </w:rPr>
        <w:lastRenderedPageBreak/>
        <w:t>使用後は原状回復（清掃・撤去）を徹底してください。</w:t>
      </w:r>
    </w:p>
    <w:p w14:paraId="1AE6FFD4" w14:textId="0225C4A3" w:rsidR="002557AB" w:rsidRPr="002557AB" w:rsidRDefault="002557AB" w:rsidP="002557AB">
      <w:pPr>
        <w:numPr>
          <w:ilvl w:val="0"/>
          <w:numId w:val="4"/>
        </w:numPr>
        <w:rPr>
          <w:rFonts w:asciiTheme="minorEastAsia" w:hAnsiTheme="minorEastAsia"/>
          <w:sz w:val="21"/>
          <w:szCs w:val="21"/>
        </w:rPr>
      </w:pPr>
      <w:r w:rsidRPr="002557AB">
        <w:rPr>
          <w:rFonts w:asciiTheme="minorEastAsia" w:hAnsiTheme="minorEastAsia"/>
          <w:sz w:val="21"/>
          <w:szCs w:val="21"/>
        </w:rPr>
        <w:t>許可なく壁等に釘打ちやテープ貼りなど掲示物を固定しないでください。</w:t>
      </w:r>
    </w:p>
    <w:p w14:paraId="2AF11CEB" w14:textId="1E176A3B" w:rsidR="002557AB" w:rsidRPr="002557AB" w:rsidRDefault="002557AB" w:rsidP="002557AB">
      <w:pPr>
        <w:rPr>
          <w:rFonts w:asciiTheme="minorEastAsia" w:hAnsiTheme="minorEastAsia"/>
          <w:b/>
          <w:bCs/>
          <w:sz w:val="21"/>
          <w:szCs w:val="21"/>
        </w:rPr>
      </w:pPr>
      <w:r w:rsidRPr="002557AB">
        <w:rPr>
          <w:rFonts w:asciiTheme="minorEastAsia" w:hAnsiTheme="minorEastAsia"/>
          <w:b/>
          <w:bCs/>
          <w:sz w:val="21"/>
          <w:szCs w:val="21"/>
        </w:rPr>
        <w:t>第</w:t>
      </w:r>
      <w:r>
        <w:rPr>
          <w:rFonts w:asciiTheme="minorEastAsia" w:hAnsiTheme="minorEastAsia" w:hint="eastAsia"/>
          <w:b/>
          <w:bCs/>
          <w:sz w:val="21"/>
          <w:szCs w:val="21"/>
        </w:rPr>
        <w:t>６</w:t>
      </w:r>
      <w:r w:rsidRPr="002557AB">
        <w:rPr>
          <w:rFonts w:asciiTheme="minorEastAsia" w:hAnsiTheme="minorEastAsia"/>
          <w:b/>
          <w:bCs/>
          <w:sz w:val="21"/>
          <w:szCs w:val="21"/>
        </w:rPr>
        <w:t>条（キャンセルポリシー）</w:t>
      </w:r>
    </w:p>
    <w:p w14:paraId="7EEF1FFC" w14:textId="77777777" w:rsidR="002557AB" w:rsidRPr="002557AB" w:rsidRDefault="002557AB" w:rsidP="002557AB">
      <w:pPr>
        <w:numPr>
          <w:ilvl w:val="0"/>
          <w:numId w:val="5"/>
        </w:numPr>
        <w:rPr>
          <w:rFonts w:asciiTheme="minorEastAsia" w:hAnsiTheme="minorEastAsia"/>
          <w:sz w:val="21"/>
          <w:szCs w:val="21"/>
        </w:rPr>
      </w:pPr>
      <w:r w:rsidRPr="002557AB">
        <w:rPr>
          <w:rFonts w:asciiTheme="minorEastAsia" w:hAnsiTheme="minorEastAsia"/>
          <w:sz w:val="21"/>
          <w:szCs w:val="21"/>
        </w:rPr>
        <w:t>キャンセル料は発生しません。</w:t>
      </w:r>
    </w:p>
    <w:p w14:paraId="36AB04BA" w14:textId="77777777" w:rsidR="002557AB" w:rsidRPr="002557AB" w:rsidRDefault="002557AB" w:rsidP="002557AB">
      <w:pPr>
        <w:numPr>
          <w:ilvl w:val="0"/>
          <w:numId w:val="5"/>
        </w:numPr>
        <w:rPr>
          <w:rFonts w:asciiTheme="minorEastAsia" w:hAnsiTheme="minorEastAsia"/>
          <w:sz w:val="21"/>
          <w:szCs w:val="21"/>
        </w:rPr>
      </w:pPr>
      <w:r w:rsidRPr="002557AB">
        <w:rPr>
          <w:rFonts w:asciiTheme="minorEastAsia" w:hAnsiTheme="minorEastAsia"/>
          <w:sz w:val="21"/>
          <w:szCs w:val="21"/>
        </w:rPr>
        <w:t>当施設が悪天候や安全面で中止判断した場合は、キャンセル料は発生しません。</w:t>
      </w:r>
    </w:p>
    <w:p w14:paraId="2DEB6E94" w14:textId="548D1AE6" w:rsidR="002557AB" w:rsidRPr="002557AB" w:rsidRDefault="002557AB" w:rsidP="002557AB">
      <w:pPr>
        <w:numPr>
          <w:ilvl w:val="0"/>
          <w:numId w:val="5"/>
        </w:numPr>
        <w:rPr>
          <w:rFonts w:asciiTheme="minorEastAsia" w:hAnsiTheme="minorEastAsia"/>
          <w:sz w:val="21"/>
          <w:szCs w:val="21"/>
        </w:rPr>
      </w:pPr>
      <w:r w:rsidRPr="002557AB">
        <w:rPr>
          <w:rFonts w:asciiTheme="minorEastAsia" w:hAnsiTheme="minorEastAsia"/>
          <w:sz w:val="21"/>
          <w:szCs w:val="21"/>
        </w:rPr>
        <w:t>急なキャンセルは速やかに連絡してください。</w:t>
      </w:r>
    </w:p>
    <w:p w14:paraId="3BFDE7E0" w14:textId="39711CE3" w:rsidR="002557AB" w:rsidRPr="002557AB" w:rsidRDefault="002557AB" w:rsidP="002557AB">
      <w:pPr>
        <w:rPr>
          <w:rFonts w:asciiTheme="minorEastAsia" w:hAnsiTheme="minorEastAsia"/>
          <w:b/>
          <w:bCs/>
          <w:sz w:val="21"/>
          <w:szCs w:val="21"/>
        </w:rPr>
      </w:pPr>
      <w:r w:rsidRPr="002557AB">
        <w:rPr>
          <w:rFonts w:asciiTheme="minorEastAsia" w:hAnsiTheme="minorEastAsia"/>
          <w:b/>
          <w:bCs/>
          <w:sz w:val="21"/>
          <w:szCs w:val="21"/>
        </w:rPr>
        <w:t>第</w:t>
      </w:r>
      <w:r>
        <w:rPr>
          <w:rFonts w:asciiTheme="minorEastAsia" w:hAnsiTheme="minorEastAsia" w:hint="eastAsia"/>
          <w:b/>
          <w:bCs/>
          <w:sz w:val="21"/>
          <w:szCs w:val="21"/>
        </w:rPr>
        <w:t>７</w:t>
      </w:r>
      <w:r w:rsidRPr="002557AB">
        <w:rPr>
          <w:rFonts w:asciiTheme="minorEastAsia" w:hAnsiTheme="minorEastAsia"/>
          <w:b/>
          <w:bCs/>
          <w:sz w:val="21"/>
          <w:szCs w:val="21"/>
        </w:rPr>
        <w:t>条（免責事項）</w:t>
      </w:r>
    </w:p>
    <w:p w14:paraId="16B55A7D" w14:textId="77777777" w:rsidR="002557AB" w:rsidRPr="002557AB" w:rsidRDefault="002557AB" w:rsidP="002557AB">
      <w:pPr>
        <w:numPr>
          <w:ilvl w:val="0"/>
          <w:numId w:val="6"/>
        </w:numPr>
        <w:rPr>
          <w:rFonts w:asciiTheme="minorEastAsia" w:hAnsiTheme="minorEastAsia"/>
          <w:sz w:val="21"/>
          <w:szCs w:val="21"/>
        </w:rPr>
      </w:pPr>
      <w:r w:rsidRPr="002557AB">
        <w:rPr>
          <w:rFonts w:asciiTheme="minorEastAsia" w:hAnsiTheme="minorEastAsia"/>
          <w:sz w:val="21"/>
          <w:szCs w:val="21"/>
        </w:rPr>
        <w:t>出店中および搬入・搬出時の盗難、事故、破損、火災、天災、第三者とのトラブルについて当施設は一切責任を負いません。</w:t>
      </w:r>
    </w:p>
    <w:p w14:paraId="465D2648" w14:textId="77777777" w:rsidR="002557AB" w:rsidRPr="002557AB" w:rsidRDefault="002557AB" w:rsidP="002557AB">
      <w:pPr>
        <w:numPr>
          <w:ilvl w:val="0"/>
          <w:numId w:val="6"/>
        </w:numPr>
        <w:rPr>
          <w:rFonts w:asciiTheme="minorEastAsia" w:hAnsiTheme="minorEastAsia"/>
          <w:sz w:val="21"/>
          <w:szCs w:val="21"/>
        </w:rPr>
      </w:pPr>
      <w:r w:rsidRPr="002557AB">
        <w:rPr>
          <w:rFonts w:asciiTheme="minorEastAsia" w:hAnsiTheme="minorEastAsia"/>
          <w:sz w:val="21"/>
          <w:szCs w:val="21"/>
        </w:rPr>
        <w:t>必要に応じて保険加入・安全対策は各自で行ってください。</w:t>
      </w:r>
    </w:p>
    <w:p w14:paraId="5265BE3B" w14:textId="58510EA4" w:rsidR="002557AB" w:rsidRPr="002557AB" w:rsidRDefault="002557AB" w:rsidP="002557AB">
      <w:pPr>
        <w:numPr>
          <w:ilvl w:val="0"/>
          <w:numId w:val="6"/>
        </w:numPr>
        <w:rPr>
          <w:rFonts w:asciiTheme="minorEastAsia" w:hAnsiTheme="minorEastAsia"/>
          <w:sz w:val="21"/>
          <w:szCs w:val="21"/>
        </w:rPr>
      </w:pPr>
      <w:r w:rsidRPr="002557AB">
        <w:rPr>
          <w:rFonts w:asciiTheme="minorEastAsia" w:hAnsiTheme="minorEastAsia"/>
          <w:sz w:val="21"/>
          <w:szCs w:val="21"/>
        </w:rPr>
        <w:t>天候不良や災害等による開催中止の場合、損害補償はありません。</w:t>
      </w:r>
    </w:p>
    <w:p w14:paraId="243FC6B6" w14:textId="68A7EF6F" w:rsidR="002557AB" w:rsidRPr="002557AB" w:rsidRDefault="002557AB" w:rsidP="002557AB">
      <w:pPr>
        <w:rPr>
          <w:rFonts w:asciiTheme="minorEastAsia" w:hAnsiTheme="minorEastAsia"/>
          <w:b/>
          <w:bCs/>
          <w:sz w:val="21"/>
          <w:szCs w:val="21"/>
        </w:rPr>
      </w:pPr>
      <w:r w:rsidRPr="002557AB">
        <w:rPr>
          <w:rFonts w:asciiTheme="minorEastAsia" w:hAnsiTheme="minorEastAsia"/>
          <w:b/>
          <w:bCs/>
          <w:sz w:val="21"/>
          <w:szCs w:val="21"/>
        </w:rPr>
        <w:t>第</w:t>
      </w:r>
      <w:r>
        <w:rPr>
          <w:rFonts w:asciiTheme="minorEastAsia" w:hAnsiTheme="minorEastAsia" w:hint="eastAsia"/>
          <w:b/>
          <w:bCs/>
          <w:sz w:val="21"/>
          <w:szCs w:val="21"/>
        </w:rPr>
        <w:t>８</w:t>
      </w:r>
      <w:r w:rsidRPr="002557AB">
        <w:rPr>
          <w:rFonts w:asciiTheme="minorEastAsia" w:hAnsiTheme="minorEastAsia"/>
          <w:b/>
          <w:bCs/>
          <w:sz w:val="21"/>
          <w:szCs w:val="21"/>
        </w:rPr>
        <w:t>条（規約の改定）</w:t>
      </w:r>
    </w:p>
    <w:p w14:paraId="2E0D5650" w14:textId="29A65179" w:rsidR="002557AB" w:rsidRPr="002557AB" w:rsidRDefault="002557AB" w:rsidP="002557AB">
      <w:pPr>
        <w:ind w:firstLineChars="200" w:firstLine="420"/>
        <w:rPr>
          <w:rFonts w:asciiTheme="minorEastAsia" w:hAnsiTheme="minorEastAsia" w:hint="eastAsia"/>
          <w:sz w:val="21"/>
          <w:szCs w:val="21"/>
        </w:rPr>
      </w:pPr>
      <w:r w:rsidRPr="002557AB">
        <w:rPr>
          <w:rFonts w:asciiTheme="minorEastAsia" w:hAnsiTheme="minorEastAsia"/>
          <w:sz w:val="21"/>
          <w:szCs w:val="21"/>
        </w:rPr>
        <w:t>本規約は予告なく変更される場合があり、最新内容は公式案内等で通知します。</w:t>
      </w:r>
    </w:p>
    <w:p w14:paraId="50B509BD" w14:textId="77777777" w:rsidR="002557AB" w:rsidRPr="002557AB" w:rsidRDefault="002557AB" w:rsidP="002557AB">
      <w:pPr>
        <w:rPr>
          <w:rFonts w:asciiTheme="minorEastAsia" w:hAnsiTheme="minorEastAsia"/>
          <w:b/>
          <w:bCs/>
          <w:sz w:val="21"/>
          <w:szCs w:val="21"/>
        </w:rPr>
      </w:pPr>
      <w:r w:rsidRPr="002557AB">
        <w:rPr>
          <w:rFonts w:asciiTheme="minorEastAsia" w:hAnsiTheme="minorEastAsia"/>
          <w:b/>
          <w:bCs/>
          <w:sz w:val="21"/>
          <w:szCs w:val="21"/>
        </w:rPr>
        <w:t>附則</w:t>
      </w:r>
    </w:p>
    <w:p w14:paraId="4C4366DC" w14:textId="77777777" w:rsidR="002557AB" w:rsidRPr="002557AB" w:rsidRDefault="002557AB" w:rsidP="002557AB">
      <w:pPr>
        <w:ind w:firstLineChars="200" w:firstLine="420"/>
        <w:rPr>
          <w:rFonts w:asciiTheme="minorEastAsia" w:hAnsiTheme="minorEastAsia"/>
          <w:sz w:val="21"/>
          <w:szCs w:val="21"/>
        </w:rPr>
      </w:pPr>
      <w:r w:rsidRPr="002557AB">
        <w:rPr>
          <w:rFonts w:asciiTheme="minorEastAsia" w:hAnsiTheme="minorEastAsia"/>
          <w:sz w:val="21"/>
          <w:szCs w:val="21"/>
        </w:rPr>
        <w:t>本規約は2025年6月1日より施行します。</w:t>
      </w:r>
    </w:p>
    <w:p w14:paraId="25436EB8" w14:textId="77777777" w:rsidR="00F23869" w:rsidRPr="002557AB" w:rsidRDefault="00F23869"/>
    <w:sectPr w:rsidR="00F23869" w:rsidRPr="002557AB" w:rsidSect="002557AB">
      <w:pgSz w:w="11906" w:h="16838"/>
      <w:pgMar w:top="1702"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06EA"/>
    <w:multiLevelType w:val="multilevel"/>
    <w:tmpl w:val="9DFA08D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152906"/>
    <w:multiLevelType w:val="multilevel"/>
    <w:tmpl w:val="9DFA08D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A63438"/>
    <w:multiLevelType w:val="multilevel"/>
    <w:tmpl w:val="9DFA08D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087078"/>
    <w:multiLevelType w:val="multilevel"/>
    <w:tmpl w:val="9DFA08D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D04293"/>
    <w:multiLevelType w:val="multilevel"/>
    <w:tmpl w:val="9DFA08D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8A3454"/>
    <w:multiLevelType w:val="multilevel"/>
    <w:tmpl w:val="953CB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5679486">
    <w:abstractNumId w:val="1"/>
  </w:num>
  <w:num w:numId="2" w16cid:durableId="302008391">
    <w:abstractNumId w:val="5"/>
  </w:num>
  <w:num w:numId="3" w16cid:durableId="204029290">
    <w:abstractNumId w:val="0"/>
  </w:num>
  <w:num w:numId="4" w16cid:durableId="1787919926">
    <w:abstractNumId w:val="2"/>
  </w:num>
  <w:num w:numId="5" w16cid:durableId="967473238">
    <w:abstractNumId w:val="3"/>
  </w:num>
  <w:num w:numId="6" w16cid:durableId="1643118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AB"/>
    <w:rsid w:val="002557AB"/>
    <w:rsid w:val="005B2B98"/>
    <w:rsid w:val="0085204D"/>
    <w:rsid w:val="00F23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9D8702"/>
  <w15:chartTrackingRefBased/>
  <w15:docId w15:val="{BC1DD154-AC64-42C0-AF1A-A579DF70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7A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557A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557A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557A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557A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557A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557A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557A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557A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557A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557A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557A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557A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557A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557A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557A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557A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557A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55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55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55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7AB"/>
    <w:pPr>
      <w:spacing w:before="160"/>
      <w:jc w:val="center"/>
    </w:pPr>
    <w:rPr>
      <w:i/>
      <w:iCs/>
      <w:color w:val="404040" w:themeColor="text1" w:themeTint="BF"/>
    </w:rPr>
  </w:style>
  <w:style w:type="character" w:customStyle="1" w:styleId="a8">
    <w:name w:val="引用文 (文字)"/>
    <w:basedOn w:val="a0"/>
    <w:link w:val="a7"/>
    <w:uiPriority w:val="29"/>
    <w:rsid w:val="002557AB"/>
    <w:rPr>
      <w:i/>
      <w:iCs/>
      <w:color w:val="404040" w:themeColor="text1" w:themeTint="BF"/>
    </w:rPr>
  </w:style>
  <w:style w:type="paragraph" w:styleId="a9">
    <w:name w:val="List Paragraph"/>
    <w:basedOn w:val="a"/>
    <w:uiPriority w:val="34"/>
    <w:qFormat/>
    <w:rsid w:val="002557AB"/>
    <w:pPr>
      <w:ind w:left="720"/>
      <w:contextualSpacing/>
    </w:pPr>
  </w:style>
  <w:style w:type="character" w:styleId="21">
    <w:name w:val="Intense Emphasis"/>
    <w:basedOn w:val="a0"/>
    <w:uiPriority w:val="21"/>
    <w:qFormat/>
    <w:rsid w:val="002557AB"/>
    <w:rPr>
      <w:i/>
      <w:iCs/>
      <w:color w:val="0F4761" w:themeColor="accent1" w:themeShade="BF"/>
    </w:rPr>
  </w:style>
  <w:style w:type="paragraph" w:styleId="22">
    <w:name w:val="Intense Quote"/>
    <w:basedOn w:val="a"/>
    <w:next w:val="a"/>
    <w:link w:val="23"/>
    <w:uiPriority w:val="30"/>
    <w:qFormat/>
    <w:rsid w:val="00255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557AB"/>
    <w:rPr>
      <w:i/>
      <w:iCs/>
      <w:color w:val="0F4761" w:themeColor="accent1" w:themeShade="BF"/>
    </w:rPr>
  </w:style>
  <w:style w:type="character" w:styleId="24">
    <w:name w:val="Intense Reference"/>
    <w:basedOn w:val="a0"/>
    <w:uiPriority w:val="32"/>
    <w:qFormat/>
    <w:rsid w:val="002557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15782">
      <w:bodyDiv w:val="1"/>
      <w:marLeft w:val="0"/>
      <w:marRight w:val="0"/>
      <w:marTop w:val="0"/>
      <w:marBottom w:val="0"/>
      <w:divBdr>
        <w:top w:val="none" w:sz="0" w:space="0" w:color="auto"/>
        <w:left w:val="none" w:sz="0" w:space="0" w:color="auto"/>
        <w:bottom w:val="none" w:sz="0" w:space="0" w:color="auto"/>
        <w:right w:val="none" w:sz="0" w:space="0" w:color="auto"/>
      </w:divBdr>
    </w:div>
    <w:div w:id="65741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千葉正博</dc:creator>
  <cp:keywords/>
  <dc:description/>
  <cp:lastModifiedBy>千葉正博</cp:lastModifiedBy>
  <cp:revision>1</cp:revision>
  <dcterms:created xsi:type="dcterms:W3CDTF">2025-06-16T02:50:00Z</dcterms:created>
  <dcterms:modified xsi:type="dcterms:W3CDTF">2025-06-16T02:57:00Z</dcterms:modified>
</cp:coreProperties>
</file>